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3EC1C" w14:textId="77777777" w:rsidR="00FC1099" w:rsidRDefault="00000000">
      <w:pPr>
        <w:jc w:val="center"/>
        <w:rPr>
          <w:rFonts w:ascii="仿宋_GB2312" w:eastAsia="仿宋_GB2312" w:hAnsi="Segoe UI" w:cs="Segoe UI"/>
          <w:b/>
          <w:sz w:val="28"/>
          <w:szCs w:val="28"/>
          <w:shd w:val="clear" w:color="auto" w:fill="FFFFFF"/>
        </w:rPr>
      </w:pPr>
      <w:r>
        <w:rPr>
          <w:rFonts w:ascii="仿宋_GB2312" w:eastAsia="仿宋_GB2312" w:hAnsi="Segoe UI" w:cs="Segoe UI" w:hint="eastAsia"/>
          <w:b/>
          <w:sz w:val="28"/>
          <w:szCs w:val="28"/>
          <w:shd w:val="clear" w:color="auto" w:fill="FFFFFF"/>
        </w:rPr>
        <w:t>我校召开2025-2026学年职业教育信息数据采集工作布置会</w:t>
      </w:r>
    </w:p>
    <w:p w14:paraId="7D35C682" w14:textId="77777777" w:rsidR="00FC1099" w:rsidRDefault="00FC1099">
      <w:pPr>
        <w:ind w:firstLineChars="200" w:firstLine="560"/>
        <w:rPr>
          <w:rFonts w:ascii="仿宋_GB2312" w:eastAsia="仿宋_GB2312"/>
          <w:sz w:val="28"/>
          <w:szCs w:val="28"/>
        </w:rPr>
      </w:pPr>
    </w:p>
    <w:p w14:paraId="130D6F5A" w14:textId="58CDF288" w:rsidR="00FC1099" w:rsidRDefault="00000000">
      <w:pPr>
        <w:ind w:firstLineChars="200" w:firstLine="560"/>
        <w:rPr>
          <w:rFonts w:ascii="仿宋_GB2312" w:eastAsia="仿宋_GB2312"/>
          <w:sz w:val="28"/>
          <w:szCs w:val="28"/>
        </w:rPr>
      </w:pPr>
      <w:r>
        <w:rPr>
          <w:rFonts w:ascii="仿宋_GB2312" w:eastAsia="仿宋_GB2312" w:hint="eastAsia"/>
          <w:sz w:val="28"/>
          <w:szCs w:val="28"/>
        </w:rPr>
        <w:t>2026年9月14日，我校于综合楼602会议室召开2025-2026学年职业教育信息数据采集工作布置会。本次会议对职业教育信息数据采集工作作出全面部署，明确了工作目标、压实了工作责任，旨在通过规范、完整的</w:t>
      </w:r>
      <w:r w:rsidR="00A37A8A">
        <w:rPr>
          <w:rFonts w:ascii="仿宋_GB2312" w:eastAsia="仿宋_GB2312" w:hint="eastAsia"/>
          <w:sz w:val="28"/>
          <w:szCs w:val="28"/>
        </w:rPr>
        <w:t>职业</w:t>
      </w:r>
      <w:r>
        <w:rPr>
          <w:rFonts w:ascii="仿宋_GB2312" w:eastAsia="仿宋_GB2312" w:hint="eastAsia"/>
          <w:sz w:val="28"/>
          <w:szCs w:val="28"/>
        </w:rPr>
        <w:t>教育</w:t>
      </w:r>
      <w:r w:rsidR="00422C6C">
        <w:rPr>
          <w:rFonts w:ascii="仿宋_GB2312" w:eastAsia="仿宋_GB2312" w:hint="eastAsia"/>
          <w:sz w:val="28"/>
          <w:szCs w:val="28"/>
        </w:rPr>
        <w:t>信息</w:t>
      </w:r>
      <w:r>
        <w:rPr>
          <w:rFonts w:ascii="仿宋_GB2312" w:eastAsia="仿宋_GB2312" w:hint="eastAsia"/>
          <w:sz w:val="28"/>
          <w:szCs w:val="28"/>
        </w:rPr>
        <w:t>数据</w:t>
      </w:r>
      <w:r w:rsidR="00422C6C">
        <w:rPr>
          <w:rFonts w:ascii="仿宋_GB2312" w:eastAsia="仿宋_GB2312" w:hint="eastAsia"/>
          <w:sz w:val="28"/>
          <w:szCs w:val="28"/>
        </w:rPr>
        <w:t>采集</w:t>
      </w:r>
      <w:r>
        <w:rPr>
          <w:rFonts w:ascii="仿宋_GB2312" w:eastAsia="仿宋_GB2312" w:hint="eastAsia"/>
          <w:sz w:val="28"/>
          <w:szCs w:val="28"/>
        </w:rPr>
        <w:t>，</w:t>
      </w:r>
      <w:r w:rsidR="007D5F98">
        <w:rPr>
          <w:rFonts w:ascii="仿宋_GB2312" w:eastAsia="仿宋_GB2312" w:hint="eastAsia"/>
          <w:sz w:val="28"/>
          <w:szCs w:val="28"/>
        </w:rPr>
        <w:t>夯实学校教育数字化治理基础，</w:t>
      </w:r>
      <w:r>
        <w:rPr>
          <w:rFonts w:ascii="仿宋_GB2312" w:eastAsia="仿宋_GB2312" w:hint="eastAsia"/>
          <w:sz w:val="28"/>
          <w:szCs w:val="28"/>
        </w:rPr>
        <w:t>支撑学校高质量发展。</w:t>
      </w:r>
    </w:p>
    <w:p w14:paraId="05758892" w14:textId="77777777" w:rsidR="00FC1099" w:rsidRDefault="00000000">
      <w:pPr>
        <w:rPr>
          <w:rFonts w:ascii="仿宋_GB2312" w:eastAsia="仿宋_GB2312"/>
          <w:sz w:val="28"/>
          <w:szCs w:val="28"/>
        </w:rPr>
      </w:pPr>
      <w:r>
        <w:rPr>
          <w:rFonts w:ascii="仿宋_GB2312" w:eastAsia="仿宋_GB2312" w:hint="eastAsia"/>
          <w:noProof/>
          <w:sz w:val="28"/>
          <w:szCs w:val="28"/>
        </w:rPr>
        <w:drawing>
          <wp:inline distT="0" distB="0" distL="114300" distR="114300" wp14:anchorId="4E77267A" wp14:editId="4C0C048B">
            <wp:extent cx="5274310" cy="2430145"/>
            <wp:effectExtent l="0" t="0" r="0" b="0"/>
            <wp:docPr id="2" name="图片 2" descr="aadeb158-29cf-4a60-9160-99103aa0dc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adeb158-29cf-4a60-9160-99103aa0dc4c"/>
                    <pic:cNvPicPr>
                      <a:picLocks noChangeAspect="1"/>
                    </pic:cNvPicPr>
                  </pic:nvPicPr>
                  <pic:blipFill>
                    <a:blip r:embed="rId4"/>
                    <a:srcRect t="38562"/>
                    <a:stretch>
                      <a:fillRect/>
                    </a:stretch>
                  </pic:blipFill>
                  <pic:spPr>
                    <a:xfrm>
                      <a:off x="0" y="0"/>
                      <a:ext cx="5274310" cy="2430145"/>
                    </a:xfrm>
                    <a:prstGeom prst="rect">
                      <a:avLst/>
                    </a:prstGeom>
                  </pic:spPr>
                </pic:pic>
              </a:graphicData>
            </a:graphic>
          </wp:inline>
        </w:drawing>
      </w:r>
    </w:p>
    <w:p w14:paraId="0904F759" w14:textId="77777777" w:rsidR="00FC1099" w:rsidRDefault="00000000">
      <w:pPr>
        <w:jc w:val="center"/>
        <w:rPr>
          <w:rFonts w:ascii="仿宋_GB2312" w:eastAsia="仿宋_GB2312"/>
          <w:szCs w:val="21"/>
        </w:rPr>
      </w:pPr>
      <w:r>
        <w:rPr>
          <w:rFonts w:ascii="仿宋_GB2312" w:eastAsia="仿宋_GB2312" w:hint="eastAsia"/>
          <w:szCs w:val="21"/>
        </w:rPr>
        <w:t>图1 会议现场</w:t>
      </w:r>
    </w:p>
    <w:p w14:paraId="1E91CE8D" w14:textId="77777777" w:rsidR="00FC1099" w:rsidRDefault="00000000">
      <w:pPr>
        <w:ind w:firstLineChars="200" w:firstLine="560"/>
        <w:rPr>
          <w:rFonts w:ascii="仿宋_GB2312" w:eastAsia="仿宋_GB2312"/>
          <w:strike/>
          <w:color w:val="A4A4A4"/>
          <w:sz w:val="28"/>
          <w:szCs w:val="28"/>
        </w:rPr>
      </w:pPr>
      <w:r>
        <w:rPr>
          <w:rFonts w:ascii="仿宋_GB2312" w:eastAsia="仿宋_GB2312" w:hint="eastAsia"/>
          <w:sz w:val="28"/>
          <w:szCs w:val="28"/>
        </w:rPr>
        <w:t>校长郑伟光、副校长王坚雄等校领导出席本次会议，董事会办公室、发展规划处、党政办公室、党群工作部、人力资源处、教务处、学生工作部、招生办公室、财务处、图书馆、后勤保卫处、采购中心、发展科研质量监控办公室等相关部门、二级学院负责人及信息数据采集人员参会。</w:t>
      </w:r>
    </w:p>
    <w:p w14:paraId="5AADBA0F" w14:textId="784D658E" w:rsidR="00FC1099" w:rsidRDefault="00000000">
      <w:pPr>
        <w:ind w:firstLineChars="200" w:firstLine="560"/>
        <w:rPr>
          <w:rFonts w:ascii="仿宋_GB2312" w:eastAsia="仿宋_GB2312"/>
          <w:sz w:val="28"/>
          <w:szCs w:val="28"/>
        </w:rPr>
      </w:pPr>
      <w:r>
        <w:rPr>
          <w:rFonts w:ascii="仿宋_GB2312" w:eastAsia="仿宋_GB2312" w:hint="eastAsia"/>
          <w:sz w:val="28"/>
          <w:szCs w:val="28"/>
        </w:rPr>
        <w:t>会上，副校长王坚雄介绍了信息数据采集平台的最新调整与变化，强调各部门需</w:t>
      </w:r>
      <w:r w:rsidR="00011416">
        <w:rPr>
          <w:rFonts w:ascii="仿宋_GB2312" w:eastAsia="仿宋_GB2312" w:hint="eastAsia"/>
          <w:sz w:val="28"/>
          <w:szCs w:val="28"/>
        </w:rPr>
        <w:t>深</w:t>
      </w:r>
      <w:r>
        <w:rPr>
          <w:rFonts w:ascii="仿宋_GB2312" w:eastAsia="仿宋_GB2312" w:hint="eastAsia"/>
          <w:sz w:val="28"/>
          <w:szCs w:val="28"/>
        </w:rPr>
        <w:t>化统筹联动、落实任务分工，严格按照既定时间节点保质保量完成本次数据采集工作。</w:t>
      </w:r>
    </w:p>
    <w:p w14:paraId="55C7AC30" w14:textId="46E634B4" w:rsidR="00FC1099" w:rsidRDefault="00000000">
      <w:pPr>
        <w:ind w:firstLineChars="200" w:firstLine="560"/>
      </w:pPr>
      <w:r>
        <w:rPr>
          <w:rFonts w:ascii="仿宋_GB2312" w:eastAsia="仿宋_GB2312" w:hint="eastAsia"/>
          <w:sz w:val="28"/>
          <w:szCs w:val="28"/>
        </w:rPr>
        <w:lastRenderedPageBreak/>
        <w:t>发展科研质量监控办公室副主任杨曼对本次信息数据采集的填报内容、具体要求与任务分工作详细解读，并针对信息数据填报过程中的重点难点问题</w:t>
      </w:r>
      <w:r w:rsidR="004277D0">
        <w:rPr>
          <w:rFonts w:ascii="仿宋_GB2312" w:eastAsia="仿宋_GB2312" w:hint="eastAsia"/>
          <w:sz w:val="28"/>
          <w:szCs w:val="28"/>
        </w:rPr>
        <w:t>展开</w:t>
      </w:r>
      <w:r>
        <w:rPr>
          <w:rFonts w:ascii="仿宋_GB2312" w:eastAsia="仿宋_GB2312" w:hint="eastAsia"/>
          <w:sz w:val="28"/>
          <w:szCs w:val="28"/>
        </w:rPr>
        <w:t>现场答疑，进一步统一了填报标准、明晰了工作流程。</w:t>
      </w:r>
    </w:p>
    <w:p w14:paraId="68258600" w14:textId="2B9048F4" w:rsidR="00FC1099" w:rsidRDefault="00000000">
      <w:pPr>
        <w:ind w:firstLineChars="200" w:firstLine="560"/>
        <w:rPr>
          <w:rFonts w:ascii="仿宋_GB2312" w:eastAsia="仿宋_GB2312"/>
          <w:sz w:val="28"/>
          <w:szCs w:val="28"/>
        </w:rPr>
      </w:pPr>
      <w:r>
        <w:rPr>
          <w:rFonts w:ascii="仿宋_GB2312" w:eastAsia="仿宋_GB2312" w:hint="eastAsia"/>
          <w:sz w:val="28"/>
          <w:szCs w:val="28"/>
        </w:rPr>
        <w:t>校长郑伟光在会上充分肯定了信息数据采集工作的基础性、关键性作用，并对下一阶段工作提出明确要求：一是要提高政治站位、</w:t>
      </w:r>
      <w:r w:rsidR="009D6113">
        <w:rPr>
          <w:rFonts w:ascii="仿宋_GB2312" w:eastAsia="仿宋_GB2312" w:hint="eastAsia"/>
          <w:sz w:val="28"/>
          <w:szCs w:val="28"/>
        </w:rPr>
        <w:t>强</w:t>
      </w:r>
      <w:r>
        <w:rPr>
          <w:rFonts w:ascii="仿宋_GB2312" w:eastAsia="仿宋_GB2312" w:hint="eastAsia"/>
          <w:sz w:val="28"/>
          <w:szCs w:val="28"/>
        </w:rPr>
        <w:t>化思想认识，高度重视职业教育</w:t>
      </w:r>
      <w:r w:rsidR="009D6113">
        <w:rPr>
          <w:rFonts w:ascii="仿宋_GB2312" w:eastAsia="仿宋_GB2312" w:hint="eastAsia"/>
          <w:sz w:val="28"/>
          <w:szCs w:val="28"/>
        </w:rPr>
        <w:t>信息</w:t>
      </w:r>
      <w:r>
        <w:rPr>
          <w:rFonts w:ascii="仿宋_GB2312" w:eastAsia="仿宋_GB2312" w:hint="eastAsia"/>
          <w:sz w:val="28"/>
          <w:szCs w:val="28"/>
        </w:rPr>
        <w:t>数据采集工作；二是要强化部门协同，严把数据质量关口，确保各类数据真实准确、口径统一、关联一致；三是要加强数据价值应用，以数据助力学校办学水平与治理效能持续提升。</w:t>
      </w:r>
    </w:p>
    <w:p w14:paraId="0292A2AB" w14:textId="37271CDE" w:rsidR="00FC1099" w:rsidRDefault="00000000">
      <w:pPr>
        <w:ind w:firstLineChars="200" w:firstLine="560"/>
        <w:rPr>
          <w:rFonts w:ascii="仿宋_GB2312" w:eastAsia="仿宋_GB2312"/>
          <w:sz w:val="28"/>
          <w:szCs w:val="28"/>
          <w:highlight w:val="yellow"/>
        </w:rPr>
      </w:pPr>
      <w:r>
        <w:rPr>
          <w:rFonts w:ascii="仿宋_GB2312" w:eastAsia="仿宋_GB2312" w:hint="eastAsia"/>
          <w:sz w:val="28"/>
          <w:szCs w:val="28"/>
        </w:rPr>
        <w:t>本次会议进一步统一了思想、细化了举措、明确了要求，为学校规范、高效推进职业教育信息数据采集工作筑牢了坚实基础。</w:t>
      </w:r>
    </w:p>
    <w:sectPr w:rsidR="00FC109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Segoe UI">
    <w:panose1 w:val="020B0502040204020203"/>
    <w:charset w:val="00"/>
    <w:family w:val="swiss"/>
    <w:pitch w:val="default"/>
    <w:sig w:usb0="E4002EFF" w:usb1="C000E47F" w:usb2="00000009" w:usb3="00000000" w:csb0="2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cyODMzNDhiZmYzYzU1MWZhYmUzNzYwNzY0OGM4MmYifQ=="/>
  </w:docVars>
  <w:rsids>
    <w:rsidRoot w:val="00172A27"/>
    <w:rsid w:val="00011416"/>
    <w:rsid w:val="00050DB9"/>
    <w:rsid w:val="000541FB"/>
    <w:rsid w:val="00075B42"/>
    <w:rsid w:val="00172A27"/>
    <w:rsid w:val="001D75EF"/>
    <w:rsid w:val="00233A4F"/>
    <w:rsid w:val="00252732"/>
    <w:rsid w:val="0026518A"/>
    <w:rsid w:val="00287080"/>
    <w:rsid w:val="00327D3F"/>
    <w:rsid w:val="003E2B66"/>
    <w:rsid w:val="003E7D30"/>
    <w:rsid w:val="00422C6C"/>
    <w:rsid w:val="004277D0"/>
    <w:rsid w:val="004B54D2"/>
    <w:rsid w:val="004B7224"/>
    <w:rsid w:val="005876BB"/>
    <w:rsid w:val="005A4448"/>
    <w:rsid w:val="00646561"/>
    <w:rsid w:val="006A505D"/>
    <w:rsid w:val="00717343"/>
    <w:rsid w:val="007221B1"/>
    <w:rsid w:val="007D5F98"/>
    <w:rsid w:val="00843847"/>
    <w:rsid w:val="0084749B"/>
    <w:rsid w:val="009D6113"/>
    <w:rsid w:val="00A366F9"/>
    <w:rsid w:val="00A37A8A"/>
    <w:rsid w:val="00A6009F"/>
    <w:rsid w:val="00A65AF4"/>
    <w:rsid w:val="00A8093E"/>
    <w:rsid w:val="00AE570C"/>
    <w:rsid w:val="00B71581"/>
    <w:rsid w:val="00B720E8"/>
    <w:rsid w:val="00BA027D"/>
    <w:rsid w:val="00C1436F"/>
    <w:rsid w:val="00C8539C"/>
    <w:rsid w:val="00C9233A"/>
    <w:rsid w:val="00C93FFD"/>
    <w:rsid w:val="00D6225F"/>
    <w:rsid w:val="00D761D4"/>
    <w:rsid w:val="00D76569"/>
    <w:rsid w:val="00E23846"/>
    <w:rsid w:val="00E25BA9"/>
    <w:rsid w:val="00E363F7"/>
    <w:rsid w:val="00E56BF3"/>
    <w:rsid w:val="00E87925"/>
    <w:rsid w:val="00EE59C0"/>
    <w:rsid w:val="00F144AA"/>
    <w:rsid w:val="00F21C9E"/>
    <w:rsid w:val="00F25DF7"/>
    <w:rsid w:val="00FB02A8"/>
    <w:rsid w:val="00FC1099"/>
    <w:rsid w:val="00FC6C49"/>
    <w:rsid w:val="03176F7B"/>
    <w:rsid w:val="07FF3DD7"/>
    <w:rsid w:val="085B58CB"/>
    <w:rsid w:val="091C4B06"/>
    <w:rsid w:val="0C2258AA"/>
    <w:rsid w:val="0C851169"/>
    <w:rsid w:val="0CD165D4"/>
    <w:rsid w:val="136B0CFE"/>
    <w:rsid w:val="175956CC"/>
    <w:rsid w:val="19490188"/>
    <w:rsid w:val="19725551"/>
    <w:rsid w:val="19DF53BC"/>
    <w:rsid w:val="226E3614"/>
    <w:rsid w:val="23CF0C16"/>
    <w:rsid w:val="241035B6"/>
    <w:rsid w:val="24A720CC"/>
    <w:rsid w:val="2A781EB5"/>
    <w:rsid w:val="2B801021"/>
    <w:rsid w:val="2CEA709A"/>
    <w:rsid w:val="2DE664C9"/>
    <w:rsid w:val="304D561E"/>
    <w:rsid w:val="36FB00F6"/>
    <w:rsid w:val="37EF7C5B"/>
    <w:rsid w:val="49F64E79"/>
    <w:rsid w:val="4A54394D"/>
    <w:rsid w:val="4AE72DD1"/>
    <w:rsid w:val="56B551F9"/>
    <w:rsid w:val="5838610A"/>
    <w:rsid w:val="5BE4038C"/>
    <w:rsid w:val="5C2060A7"/>
    <w:rsid w:val="5DBA7B13"/>
    <w:rsid w:val="66042274"/>
    <w:rsid w:val="676E3E49"/>
    <w:rsid w:val="6B2111D2"/>
    <w:rsid w:val="6CE13D31"/>
    <w:rsid w:val="6E4D150C"/>
    <w:rsid w:val="7064150B"/>
    <w:rsid w:val="710936B0"/>
    <w:rsid w:val="711E56C5"/>
    <w:rsid w:val="79842509"/>
    <w:rsid w:val="7BD32074"/>
    <w:rsid w:val="7CE56A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49224"/>
  <w15:docId w15:val="{0936CC88-F462-4741-AABB-3D332BEBC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336</Words>
  <Characters>348</Characters>
  <Application>Microsoft Office Word</Application>
  <DocSecurity>0</DocSecurity>
  <Lines>15</Lines>
  <Paragraphs>7</Paragraphs>
  <ScaleCrop>false</ScaleCrop>
  <Company>Lenovo</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admin</cp:lastModifiedBy>
  <cp:revision>66</cp:revision>
  <dcterms:created xsi:type="dcterms:W3CDTF">2024-12-09T09:11:00Z</dcterms:created>
  <dcterms:modified xsi:type="dcterms:W3CDTF">2026-09-14T09:49:00Z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3946C3A339AA422F9AFFE0DB7C7E1428_13</vt:lpwstr>
  </property>
  <property fmtid="{D5CDD505-2E9C-101B-9397-08002B2CF9AE}" pid="4" name="KSOTemplateDocerSaveRecord">
    <vt:lpwstr>eyJoZGlkIjoiNzZkMmRjZmFlYTIxNWJjZTFkNDgzZDAxMzMxZjFjYzgiLCJ1c2VySWQiOiI5NzUzMDEyMTEifQ==</vt:lpwstr>
  </property>
</Properties>
</file>